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C54E0" w14:textId="6A2E5697" w:rsidR="003F1995" w:rsidRDefault="00F60179">
      <w:r>
        <w:rPr>
          <w:noProof/>
        </w:rPr>
        <w:drawing>
          <wp:inline distT="0" distB="0" distL="0" distR="0" wp14:anchorId="0EBCBDB8" wp14:editId="4C927728">
            <wp:extent cx="9231086" cy="4865914"/>
            <wp:effectExtent l="0" t="0" r="0" b="11430"/>
            <wp:docPr id="919581664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3F1995" w:rsidSect="00F601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10"/>
    <w:rsid w:val="003F1995"/>
    <w:rsid w:val="00502EE1"/>
    <w:rsid w:val="00705410"/>
    <w:rsid w:val="00F6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1AD9A"/>
  <w15:chartTrackingRefBased/>
  <w15:docId w15:val="{155F97D7-B5FD-4420-B6EB-AC6CC35E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54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54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54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54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54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54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54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54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54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4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54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54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54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54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54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54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54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54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54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54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54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54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54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54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54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54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54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54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54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9993FF-4928-4363-950C-6695AAC4FAEF}" type="doc">
      <dgm:prSet loTypeId="urn:microsoft.com/office/officeart/2005/8/layout/radial4" loCatId="relationship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25649AD3-4942-4E84-AD35-84AB249FECFB}">
      <dgm:prSet phldrT="[Text]"/>
      <dgm:spPr>
        <a:solidFill>
          <a:srgbClr val="002060"/>
        </a:solidFill>
      </dgm:spPr>
      <dgm:t>
        <a:bodyPr/>
        <a:lstStyle/>
        <a:p>
          <a:r>
            <a:rPr lang="en-GB"/>
            <a:t>Certainty of evidence</a:t>
          </a:r>
        </a:p>
      </dgm:t>
    </dgm:pt>
    <dgm:pt modelId="{A4EA1CE5-E950-4A71-984F-A3E2BA93966C}" type="parTrans" cxnId="{5DB08C0E-7F9A-4CDE-AB5A-D93C2F853D87}">
      <dgm:prSet/>
      <dgm:spPr/>
      <dgm:t>
        <a:bodyPr/>
        <a:lstStyle/>
        <a:p>
          <a:endParaRPr lang="en-GB"/>
        </a:p>
      </dgm:t>
    </dgm:pt>
    <dgm:pt modelId="{2A69A844-A084-4ED3-B33E-7CCD6704708E}" type="sibTrans" cxnId="{5DB08C0E-7F9A-4CDE-AB5A-D93C2F853D87}">
      <dgm:prSet/>
      <dgm:spPr/>
      <dgm:t>
        <a:bodyPr/>
        <a:lstStyle/>
        <a:p>
          <a:endParaRPr lang="en-GB"/>
        </a:p>
      </dgm:t>
    </dgm:pt>
    <dgm:pt modelId="{0FEE95DE-0617-4A83-9C43-34000FDBFEFB}">
      <dgm:prSet phldrT="[Text]"/>
      <dgm:spPr>
        <a:solidFill>
          <a:srgbClr val="C00000"/>
        </a:solidFill>
      </dgm:spPr>
      <dgm:t>
        <a:bodyPr/>
        <a:lstStyle/>
        <a:p>
          <a:r>
            <a:rPr lang="en-GB"/>
            <a:t>Risk of bias</a:t>
          </a:r>
        </a:p>
      </dgm:t>
    </dgm:pt>
    <dgm:pt modelId="{A600AFC1-3725-4C17-934E-2139CA3A03C4}" type="parTrans" cxnId="{F404EBDE-0729-4C73-AA45-2B47AB713828}">
      <dgm:prSet/>
      <dgm:spPr>
        <a:solidFill>
          <a:srgbClr val="FF5050"/>
        </a:solidFill>
        <a:ln>
          <a:solidFill>
            <a:srgbClr val="FF5050"/>
          </a:solidFill>
        </a:ln>
      </dgm:spPr>
      <dgm:t>
        <a:bodyPr/>
        <a:lstStyle/>
        <a:p>
          <a:endParaRPr lang="en-GB"/>
        </a:p>
      </dgm:t>
    </dgm:pt>
    <dgm:pt modelId="{1EA5EE12-FAE3-4401-B680-07DA36253EF3}" type="sibTrans" cxnId="{F404EBDE-0729-4C73-AA45-2B47AB713828}">
      <dgm:prSet/>
      <dgm:spPr/>
      <dgm:t>
        <a:bodyPr/>
        <a:lstStyle/>
        <a:p>
          <a:endParaRPr lang="en-GB"/>
        </a:p>
      </dgm:t>
    </dgm:pt>
    <dgm:pt modelId="{43FEC4FE-0C88-4D3B-9B86-939B596B6875}">
      <dgm:prSet phldrT="[Text]"/>
      <dgm:spPr>
        <a:solidFill>
          <a:srgbClr val="C00000"/>
        </a:solidFill>
      </dgm:spPr>
      <dgm:t>
        <a:bodyPr/>
        <a:lstStyle/>
        <a:p>
          <a:r>
            <a:rPr lang="en-GB"/>
            <a:t>Inconsistency of results</a:t>
          </a:r>
        </a:p>
      </dgm:t>
    </dgm:pt>
    <dgm:pt modelId="{6748FEA6-2D67-4F44-8744-5C12B3B5CB65}" type="parTrans" cxnId="{EE0392D9-BEC3-4387-97E1-4F144BB1D965}">
      <dgm:prSet/>
      <dgm:spPr>
        <a:solidFill>
          <a:srgbClr val="FF5050"/>
        </a:solidFill>
        <a:ln>
          <a:solidFill>
            <a:srgbClr val="FF5050"/>
          </a:solidFill>
        </a:ln>
      </dgm:spPr>
      <dgm:t>
        <a:bodyPr/>
        <a:lstStyle/>
        <a:p>
          <a:endParaRPr lang="en-GB"/>
        </a:p>
      </dgm:t>
    </dgm:pt>
    <dgm:pt modelId="{1651A316-4017-460F-8C31-92DB55DA8305}" type="sibTrans" cxnId="{EE0392D9-BEC3-4387-97E1-4F144BB1D965}">
      <dgm:prSet/>
      <dgm:spPr/>
      <dgm:t>
        <a:bodyPr/>
        <a:lstStyle/>
        <a:p>
          <a:endParaRPr lang="en-GB"/>
        </a:p>
      </dgm:t>
    </dgm:pt>
    <dgm:pt modelId="{44832B7D-3964-4AFD-A329-89EA49B0D128}">
      <dgm:prSet phldrT="[Text]"/>
      <dgm:spPr>
        <a:solidFill>
          <a:srgbClr val="C00000"/>
        </a:solidFill>
      </dgm:spPr>
      <dgm:t>
        <a:bodyPr/>
        <a:lstStyle/>
        <a:p>
          <a:r>
            <a:rPr lang="en-GB"/>
            <a:t>Indirectness of evidence</a:t>
          </a:r>
        </a:p>
      </dgm:t>
    </dgm:pt>
    <dgm:pt modelId="{BE7E59D1-C25B-4334-99BB-30AC8B549750}" type="parTrans" cxnId="{642C6DB4-A01B-4219-BC9D-1C745719E0AD}">
      <dgm:prSet/>
      <dgm:spPr>
        <a:solidFill>
          <a:srgbClr val="FF5050"/>
        </a:solidFill>
        <a:ln>
          <a:solidFill>
            <a:srgbClr val="FF5050"/>
          </a:solidFill>
        </a:ln>
      </dgm:spPr>
      <dgm:t>
        <a:bodyPr/>
        <a:lstStyle/>
        <a:p>
          <a:endParaRPr lang="en-GB"/>
        </a:p>
      </dgm:t>
    </dgm:pt>
    <dgm:pt modelId="{F6FCDFE0-F6C6-4776-BD2F-DE9DFA24FD07}" type="sibTrans" cxnId="{642C6DB4-A01B-4219-BC9D-1C745719E0AD}">
      <dgm:prSet/>
      <dgm:spPr/>
      <dgm:t>
        <a:bodyPr/>
        <a:lstStyle/>
        <a:p>
          <a:endParaRPr lang="en-GB"/>
        </a:p>
      </dgm:t>
    </dgm:pt>
    <dgm:pt modelId="{42DFAA5F-ABAF-4ADE-94A6-03C194F66E36}">
      <dgm:prSet phldrT="[Text]"/>
      <dgm:spPr>
        <a:solidFill>
          <a:srgbClr val="C00000"/>
        </a:solidFill>
      </dgm:spPr>
      <dgm:t>
        <a:bodyPr/>
        <a:lstStyle/>
        <a:p>
          <a:r>
            <a:rPr lang="en-GB"/>
            <a:t>Imprecision</a:t>
          </a:r>
        </a:p>
      </dgm:t>
    </dgm:pt>
    <dgm:pt modelId="{5126F221-5A2B-49BC-92FB-A4BA183BD7FC}" type="parTrans" cxnId="{FF42EEC0-F306-45AD-8F7D-139CCBD5BEF6}">
      <dgm:prSet/>
      <dgm:spPr>
        <a:solidFill>
          <a:srgbClr val="FF5050"/>
        </a:solidFill>
        <a:ln>
          <a:solidFill>
            <a:srgbClr val="FF5050"/>
          </a:solidFill>
        </a:ln>
      </dgm:spPr>
      <dgm:t>
        <a:bodyPr/>
        <a:lstStyle/>
        <a:p>
          <a:endParaRPr lang="en-GB"/>
        </a:p>
      </dgm:t>
    </dgm:pt>
    <dgm:pt modelId="{F60E239B-0BDD-4CEE-B93C-A0F8AAA8E49B}" type="sibTrans" cxnId="{FF42EEC0-F306-45AD-8F7D-139CCBD5BEF6}">
      <dgm:prSet/>
      <dgm:spPr/>
      <dgm:t>
        <a:bodyPr/>
        <a:lstStyle/>
        <a:p>
          <a:endParaRPr lang="en-GB"/>
        </a:p>
      </dgm:t>
    </dgm:pt>
    <dgm:pt modelId="{FC23A7BA-80B6-48A0-8887-7B555632E169}">
      <dgm:prSet phldrT="[Text]"/>
      <dgm:spPr>
        <a:solidFill>
          <a:srgbClr val="C00000"/>
        </a:solidFill>
      </dgm:spPr>
      <dgm:t>
        <a:bodyPr/>
        <a:lstStyle/>
        <a:p>
          <a:r>
            <a:rPr lang="en-GB"/>
            <a:t>Publication bias</a:t>
          </a:r>
        </a:p>
      </dgm:t>
    </dgm:pt>
    <dgm:pt modelId="{213BA46A-8914-44C1-8E02-944F655485AA}" type="parTrans" cxnId="{CEB7C043-859B-4261-A7BF-72AF721F27A9}">
      <dgm:prSet/>
      <dgm:spPr>
        <a:solidFill>
          <a:srgbClr val="FF5050"/>
        </a:solidFill>
        <a:ln>
          <a:solidFill>
            <a:srgbClr val="FF5050"/>
          </a:solidFill>
        </a:ln>
      </dgm:spPr>
      <dgm:t>
        <a:bodyPr/>
        <a:lstStyle/>
        <a:p>
          <a:endParaRPr lang="en-GB"/>
        </a:p>
      </dgm:t>
    </dgm:pt>
    <dgm:pt modelId="{AC279648-A3AA-4DFF-BDC5-79A316D16F36}" type="sibTrans" cxnId="{CEB7C043-859B-4261-A7BF-72AF721F27A9}">
      <dgm:prSet/>
      <dgm:spPr/>
      <dgm:t>
        <a:bodyPr/>
        <a:lstStyle/>
        <a:p>
          <a:endParaRPr lang="en-GB"/>
        </a:p>
      </dgm:t>
    </dgm:pt>
    <dgm:pt modelId="{139D1A0A-AE9C-4821-A81E-ADBF95DC561D}">
      <dgm:prSet phldrT="[Text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en-GB"/>
            <a:t>Large magnitude of effect</a:t>
          </a:r>
        </a:p>
      </dgm:t>
    </dgm:pt>
    <dgm:pt modelId="{FE00C5A5-9385-4BB3-89A4-AC75D0DAEAE0}" type="parTrans" cxnId="{5A4201FE-8F02-4FBA-BFFA-F8E20E69417E}">
      <dgm:prSet/>
      <dgm:spPr>
        <a:solidFill>
          <a:schemeClr val="accent6">
            <a:lumMod val="60000"/>
            <a:lumOff val="40000"/>
          </a:schemeClr>
        </a:solidFill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endParaRPr lang="en-GB"/>
        </a:p>
      </dgm:t>
    </dgm:pt>
    <dgm:pt modelId="{CD9CC919-6E41-4F5F-A52B-14339DFDC273}" type="sibTrans" cxnId="{5A4201FE-8F02-4FBA-BFFA-F8E20E69417E}">
      <dgm:prSet/>
      <dgm:spPr/>
      <dgm:t>
        <a:bodyPr/>
        <a:lstStyle/>
        <a:p>
          <a:endParaRPr lang="en-GB"/>
        </a:p>
      </dgm:t>
    </dgm:pt>
    <dgm:pt modelId="{C972D445-2AF4-489A-B66E-D958A6E68B41}">
      <dgm:prSet phldrT="[Text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en-GB"/>
            <a:t>Dose-response gradient</a:t>
          </a:r>
        </a:p>
      </dgm:t>
    </dgm:pt>
    <dgm:pt modelId="{39B47638-F1E7-4D89-AA92-CF55B4D35E5F}" type="parTrans" cxnId="{BA8865B6-2418-4E50-9067-A8B6A5D61D96}">
      <dgm:prSet/>
      <dgm:spPr>
        <a:solidFill>
          <a:schemeClr val="accent6">
            <a:lumMod val="60000"/>
            <a:lumOff val="40000"/>
          </a:schemeClr>
        </a:solidFill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endParaRPr lang="en-GB"/>
        </a:p>
      </dgm:t>
    </dgm:pt>
    <dgm:pt modelId="{33AE7A68-A164-476B-AEB7-E2B500B43DBC}" type="sibTrans" cxnId="{BA8865B6-2418-4E50-9067-A8B6A5D61D96}">
      <dgm:prSet/>
      <dgm:spPr/>
      <dgm:t>
        <a:bodyPr/>
        <a:lstStyle/>
        <a:p>
          <a:endParaRPr lang="en-GB"/>
        </a:p>
      </dgm:t>
    </dgm:pt>
    <dgm:pt modelId="{D16B1AA8-086A-4B4E-8213-F02245E36D35}">
      <dgm:prSet phldrT="[Text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en-GB"/>
            <a:t>Effect of plausible residual confounding</a:t>
          </a:r>
        </a:p>
      </dgm:t>
    </dgm:pt>
    <dgm:pt modelId="{7DAAF53D-A23D-4A82-8EC2-97A45F7566A7}" type="parTrans" cxnId="{4097470F-4A94-4F55-8129-BC355383BBD8}">
      <dgm:prSet/>
      <dgm:spPr>
        <a:solidFill>
          <a:schemeClr val="accent6">
            <a:lumMod val="60000"/>
            <a:lumOff val="40000"/>
          </a:schemeClr>
        </a:solidFill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endParaRPr lang="en-GB"/>
        </a:p>
      </dgm:t>
    </dgm:pt>
    <dgm:pt modelId="{12E5D365-1474-4B7E-B405-4110F0DC4F52}" type="sibTrans" cxnId="{4097470F-4A94-4F55-8129-BC355383BBD8}">
      <dgm:prSet/>
      <dgm:spPr/>
      <dgm:t>
        <a:bodyPr/>
        <a:lstStyle/>
        <a:p>
          <a:endParaRPr lang="en-GB"/>
        </a:p>
      </dgm:t>
    </dgm:pt>
    <dgm:pt modelId="{73772B9A-5E31-4F55-8DFC-160105DCCF53}" type="pres">
      <dgm:prSet presAssocID="{E49993FF-4928-4363-950C-6695AAC4FAEF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EF07C80F-49C2-4AD4-944C-F826F9400D07}" type="pres">
      <dgm:prSet presAssocID="{25649AD3-4942-4E84-AD35-84AB249FECFB}" presName="centerShape" presStyleLbl="node0" presStyleIdx="0" presStyleCnt="1"/>
      <dgm:spPr/>
    </dgm:pt>
    <dgm:pt modelId="{FA15E166-4576-498C-A0DD-72349FF5D15F}" type="pres">
      <dgm:prSet presAssocID="{A600AFC1-3725-4C17-934E-2139CA3A03C4}" presName="parTrans" presStyleLbl="bgSibTrans2D1" presStyleIdx="0" presStyleCnt="8"/>
      <dgm:spPr/>
    </dgm:pt>
    <dgm:pt modelId="{EBE22528-2BCB-4F5B-98F0-D6CBFD23D78D}" type="pres">
      <dgm:prSet presAssocID="{0FEE95DE-0617-4A83-9C43-34000FDBFEFB}" presName="node" presStyleLbl="node1" presStyleIdx="0" presStyleCnt="8">
        <dgm:presLayoutVars>
          <dgm:bulletEnabled val="1"/>
        </dgm:presLayoutVars>
      </dgm:prSet>
      <dgm:spPr/>
    </dgm:pt>
    <dgm:pt modelId="{AC1852CE-1377-4098-8E7F-CEF94C37CA56}" type="pres">
      <dgm:prSet presAssocID="{6748FEA6-2D67-4F44-8744-5C12B3B5CB65}" presName="parTrans" presStyleLbl="bgSibTrans2D1" presStyleIdx="1" presStyleCnt="8"/>
      <dgm:spPr/>
    </dgm:pt>
    <dgm:pt modelId="{3A09AE5B-94A3-4F49-995F-E24760AA0409}" type="pres">
      <dgm:prSet presAssocID="{43FEC4FE-0C88-4D3B-9B86-939B596B6875}" presName="node" presStyleLbl="node1" presStyleIdx="1" presStyleCnt="8">
        <dgm:presLayoutVars>
          <dgm:bulletEnabled val="1"/>
        </dgm:presLayoutVars>
      </dgm:prSet>
      <dgm:spPr/>
    </dgm:pt>
    <dgm:pt modelId="{8429DB0C-75A6-44C4-9A6F-A63A5E4C311B}" type="pres">
      <dgm:prSet presAssocID="{BE7E59D1-C25B-4334-99BB-30AC8B549750}" presName="parTrans" presStyleLbl="bgSibTrans2D1" presStyleIdx="2" presStyleCnt="8"/>
      <dgm:spPr/>
    </dgm:pt>
    <dgm:pt modelId="{BFA7F9B8-08C3-4390-BED1-B893FE5A9C5D}" type="pres">
      <dgm:prSet presAssocID="{44832B7D-3964-4AFD-A329-89EA49B0D128}" presName="node" presStyleLbl="node1" presStyleIdx="2" presStyleCnt="8">
        <dgm:presLayoutVars>
          <dgm:bulletEnabled val="1"/>
        </dgm:presLayoutVars>
      </dgm:prSet>
      <dgm:spPr/>
    </dgm:pt>
    <dgm:pt modelId="{2D3958FD-902B-4F60-AFFE-E73EEEE4D9F0}" type="pres">
      <dgm:prSet presAssocID="{5126F221-5A2B-49BC-92FB-A4BA183BD7FC}" presName="parTrans" presStyleLbl="bgSibTrans2D1" presStyleIdx="3" presStyleCnt="8"/>
      <dgm:spPr/>
    </dgm:pt>
    <dgm:pt modelId="{06F765A7-D047-4CAC-8BD3-3B8EAE486560}" type="pres">
      <dgm:prSet presAssocID="{42DFAA5F-ABAF-4ADE-94A6-03C194F66E36}" presName="node" presStyleLbl="node1" presStyleIdx="3" presStyleCnt="8">
        <dgm:presLayoutVars>
          <dgm:bulletEnabled val="1"/>
        </dgm:presLayoutVars>
      </dgm:prSet>
      <dgm:spPr/>
    </dgm:pt>
    <dgm:pt modelId="{B705D249-BA81-4D2C-9B1A-823007D57FE6}" type="pres">
      <dgm:prSet presAssocID="{213BA46A-8914-44C1-8E02-944F655485AA}" presName="parTrans" presStyleLbl="bgSibTrans2D1" presStyleIdx="4" presStyleCnt="8"/>
      <dgm:spPr/>
    </dgm:pt>
    <dgm:pt modelId="{ED0DA0D9-393A-46B5-8811-BA71D5A9FA21}" type="pres">
      <dgm:prSet presAssocID="{FC23A7BA-80B6-48A0-8887-7B555632E169}" presName="node" presStyleLbl="node1" presStyleIdx="4" presStyleCnt="8">
        <dgm:presLayoutVars>
          <dgm:bulletEnabled val="1"/>
        </dgm:presLayoutVars>
      </dgm:prSet>
      <dgm:spPr/>
    </dgm:pt>
    <dgm:pt modelId="{5D0C181E-4CBD-40AF-B832-38D7031F4242}" type="pres">
      <dgm:prSet presAssocID="{FE00C5A5-9385-4BB3-89A4-AC75D0DAEAE0}" presName="parTrans" presStyleLbl="bgSibTrans2D1" presStyleIdx="5" presStyleCnt="8"/>
      <dgm:spPr/>
    </dgm:pt>
    <dgm:pt modelId="{652B8C29-2C8D-46DE-A1F0-9506035AE144}" type="pres">
      <dgm:prSet presAssocID="{139D1A0A-AE9C-4821-A81E-ADBF95DC561D}" presName="node" presStyleLbl="node1" presStyleIdx="5" presStyleCnt="8">
        <dgm:presLayoutVars>
          <dgm:bulletEnabled val="1"/>
        </dgm:presLayoutVars>
      </dgm:prSet>
      <dgm:spPr/>
    </dgm:pt>
    <dgm:pt modelId="{95F796B1-1D60-48F6-83D3-8255FBBA1CBA}" type="pres">
      <dgm:prSet presAssocID="{39B47638-F1E7-4D89-AA92-CF55B4D35E5F}" presName="parTrans" presStyleLbl="bgSibTrans2D1" presStyleIdx="6" presStyleCnt="8"/>
      <dgm:spPr/>
    </dgm:pt>
    <dgm:pt modelId="{3D246208-5527-4E5A-9ABF-015AEA63A1C3}" type="pres">
      <dgm:prSet presAssocID="{C972D445-2AF4-489A-B66E-D958A6E68B41}" presName="node" presStyleLbl="node1" presStyleIdx="6" presStyleCnt="8">
        <dgm:presLayoutVars>
          <dgm:bulletEnabled val="1"/>
        </dgm:presLayoutVars>
      </dgm:prSet>
      <dgm:spPr/>
    </dgm:pt>
    <dgm:pt modelId="{B05A9B5B-9441-4928-97FC-39676C337D84}" type="pres">
      <dgm:prSet presAssocID="{7DAAF53D-A23D-4A82-8EC2-97A45F7566A7}" presName="parTrans" presStyleLbl="bgSibTrans2D1" presStyleIdx="7" presStyleCnt="8"/>
      <dgm:spPr/>
    </dgm:pt>
    <dgm:pt modelId="{71281508-4E37-4FC0-9B6C-B707A0FB0FFE}" type="pres">
      <dgm:prSet presAssocID="{D16B1AA8-086A-4B4E-8213-F02245E36D35}" presName="node" presStyleLbl="node1" presStyleIdx="7" presStyleCnt="8">
        <dgm:presLayoutVars>
          <dgm:bulletEnabled val="1"/>
        </dgm:presLayoutVars>
      </dgm:prSet>
      <dgm:spPr/>
    </dgm:pt>
  </dgm:ptLst>
  <dgm:cxnLst>
    <dgm:cxn modelId="{5DB08C0E-7F9A-4CDE-AB5A-D93C2F853D87}" srcId="{E49993FF-4928-4363-950C-6695AAC4FAEF}" destId="{25649AD3-4942-4E84-AD35-84AB249FECFB}" srcOrd="0" destOrd="0" parTransId="{A4EA1CE5-E950-4A71-984F-A3E2BA93966C}" sibTransId="{2A69A844-A084-4ED3-B33E-7CCD6704708E}"/>
    <dgm:cxn modelId="{4097470F-4A94-4F55-8129-BC355383BBD8}" srcId="{25649AD3-4942-4E84-AD35-84AB249FECFB}" destId="{D16B1AA8-086A-4B4E-8213-F02245E36D35}" srcOrd="7" destOrd="0" parTransId="{7DAAF53D-A23D-4A82-8EC2-97A45F7566A7}" sibTransId="{12E5D365-1474-4B7E-B405-4110F0DC4F52}"/>
    <dgm:cxn modelId="{AF09313B-9E51-4A11-8A55-8120299EA95D}" type="presOf" srcId="{25649AD3-4942-4E84-AD35-84AB249FECFB}" destId="{EF07C80F-49C2-4AD4-944C-F826F9400D07}" srcOrd="0" destOrd="0" presId="urn:microsoft.com/office/officeart/2005/8/layout/radial4"/>
    <dgm:cxn modelId="{022D3D60-7AC3-4506-A854-AD3E73BCF43C}" type="presOf" srcId="{139D1A0A-AE9C-4821-A81E-ADBF95DC561D}" destId="{652B8C29-2C8D-46DE-A1F0-9506035AE144}" srcOrd="0" destOrd="0" presId="urn:microsoft.com/office/officeart/2005/8/layout/radial4"/>
    <dgm:cxn modelId="{CEB7C043-859B-4261-A7BF-72AF721F27A9}" srcId="{25649AD3-4942-4E84-AD35-84AB249FECFB}" destId="{FC23A7BA-80B6-48A0-8887-7B555632E169}" srcOrd="4" destOrd="0" parTransId="{213BA46A-8914-44C1-8E02-944F655485AA}" sibTransId="{AC279648-A3AA-4DFF-BDC5-79A316D16F36}"/>
    <dgm:cxn modelId="{48B1624B-5168-49B3-A94A-2A23E0208DCC}" type="presOf" srcId="{FE00C5A5-9385-4BB3-89A4-AC75D0DAEAE0}" destId="{5D0C181E-4CBD-40AF-B832-38D7031F4242}" srcOrd="0" destOrd="0" presId="urn:microsoft.com/office/officeart/2005/8/layout/radial4"/>
    <dgm:cxn modelId="{D9618451-9771-4C64-8480-1889A65A2F33}" type="presOf" srcId="{39B47638-F1E7-4D89-AA92-CF55B4D35E5F}" destId="{95F796B1-1D60-48F6-83D3-8255FBBA1CBA}" srcOrd="0" destOrd="0" presId="urn:microsoft.com/office/officeart/2005/8/layout/radial4"/>
    <dgm:cxn modelId="{A3C4AB73-030B-40D5-891D-82298BC214B2}" type="presOf" srcId="{D16B1AA8-086A-4B4E-8213-F02245E36D35}" destId="{71281508-4E37-4FC0-9B6C-B707A0FB0FFE}" srcOrd="0" destOrd="0" presId="urn:microsoft.com/office/officeart/2005/8/layout/radial4"/>
    <dgm:cxn modelId="{2207137B-D23E-4491-8F8E-7716F1460891}" type="presOf" srcId="{213BA46A-8914-44C1-8E02-944F655485AA}" destId="{B705D249-BA81-4D2C-9B1A-823007D57FE6}" srcOrd="0" destOrd="0" presId="urn:microsoft.com/office/officeart/2005/8/layout/radial4"/>
    <dgm:cxn modelId="{144DC389-F465-465A-962D-8694D5442D2B}" type="presOf" srcId="{FC23A7BA-80B6-48A0-8887-7B555632E169}" destId="{ED0DA0D9-393A-46B5-8811-BA71D5A9FA21}" srcOrd="0" destOrd="0" presId="urn:microsoft.com/office/officeart/2005/8/layout/radial4"/>
    <dgm:cxn modelId="{2DC87B8C-1BD9-4186-B892-7E46A6868448}" type="presOf" srcId="{6748FEA6-2D67-4F44-8744-5C12B3B5CB65}" destId="{AC1852CE-1377-4098-8E7F-CEF94C37CA56}" srcOrd="0" destOrd="0" presId="urn:microsoft.com/office/officeart/2005/8/layout/radial4"/>
    <dgm:cxn modelId="{9B370E91-66D3-4BFE-8267-9E47817F8422}" type="presOf" srcId="{0FEE95DE-0617-4A83-9C43-34000FDBFEFB}" destId="{EBE22528-2BCB-4F5B-98F0-D6CBFD23D78D}" srcOrd="0" destOrd="0" presId="urn:microsoft.com/office/officeart/2005/8/layout/radial4"/>
    <dgm:cxn modelId="{9A1251A3-104F-41BB-9E44-12AEBC4A1458}" type="presOf" srcId="{44832B7D-3964-4AFD-A329-89EA49B0D128}" destId="{BFA7F9B8-08C3-4390-BED1-B893FE5A9C5D}" srcOrd="0" destOrd="0" presId="urn:microsoft.com/office/officeart/2005/8/layout/radial4"/>
    <dgm:cxn modelId="{CB855FA4-1779-422D-9A70-A356288A453B}" type="presOf" srcId="{E49993FF-4928-4363-950C-6695AAC4FAEF}" destId="{73772B9A-5E31-4F55-8DFC-160105DCCF53}" srcOrd="0" destOrd="0" presId="urn:microsoft.com/office/officeart/2005/8/layout/radial4"/>
    <dgm:cxn modelId="{642C6DB4-A01B-4219-BC9D-1C745719E0AD}" srcId="{25649AD3-4942-4E84-AD35-84AB249FECFB}" destId="{44832B7D-3964-4AFD-A329-89EA49B0D128}" srcOrd="2" destOrd="0" parTransId="{BE7E59D1-C25B-4334-99BB-30AC8B549750}" sibTransId="{F6FCDFE0-F6C6-4776-BD2F-DE9DFA24FD07}"/>
    <dgm:cxn modelId="{8BFCCCB4-01E4-4EA8-91CE-4DAB69B8B20F}" type="presOf" srcId="{7DAAF53D-A23D-4A82-8EC2-97A45F7566A7}" destId="{B05A9B5B-9441-4928-97FC-39676C337D84}" srcOrd="0" destOrd="0" presId="urn:microsoft.com/office/officeart/2005/8/layout/radial4"/>
    <dgm:cxn modelId="{BA8865B6-2418-4E50-9067-A8B6A5D61D96}" srcId="{25649AD3-4942-4E84-AD35-84AB249FECFB}" destId="{C972D445-2AF4-489A-B66E-D958A6E68B41}" srcOrd="6" destOrd="0" parTransId="{39B47638-F1E7-4D89-AA92-CF55B4D35E5F}" sibTransId="{33AE7A68-A164-476B-AEB7-E2B500B43DBC}"/>
    <dgm:cxn modelId="{FF42EEC0-F306-45AD-8F7D-139CCBD5BEF6}" srcId="{25649AD3-4942-4E84-AD35-84AB249FECFB}" destId="{42DFAA5F-ABAF-4ADE-94A6-03C194F66E36}" srcOrd="3" destOrd="0" parTransId="{5126F221-5A2B-49BC-92FB-A4BA183BD7FC}" sibTransId="{F60E239B-0BDD-4CEE-B93C-A0F8AAA8E49B}"/>
    <dgm:cxn modelId="{39EDD5D2-37F0-4355-ABB6-303D548C577A}" type="presOf" srcId="{43FEC4FE-0C88-4D3B-9B86-939B596B6875}" destId="{3A09AE5B-94A3-4F49-995F-E24760AA0409}" srcOrd="0" destOrd="0" presId="urn:microsoft.com/office/officeart/2005/8/layout/radial4"/>
    <dgm:cxn modelId="{EE0392D9-BEC3-4387-97E1-4F144BB1D965}" srcId="{25649AD3-4942-4E84-AD35-84AB249FECFB}" destId="{43FEC4FE-0C88-4D3B-9B86-939B596B6875}" srcOrd="1" destOrd="0" parTransId="{6748FEA6-2D67-4F44-8744-5C12B3B5CB65}" sibTransId="{1651A316-4017-460F-8C31-92DB55DA8305}"/>
    <dgm:cxn modelId="{7F31FFDC-B5BC-447D-B7CF-3A154D870CE0}" type="presOf" srcId="{5126F221-5A2B-49BC-92FB-A4BA183BD7FC}" destId="{2D3958FD-902B-4F60-AFFE-E73EEEE4D9F0}" srcOrd="0" destOrd="0" presId="urn:microsoft.com/office/officeart/2005/8/layout/radial4"/>
    <dgm:cxn modelId="{F404EBDE-0729-4C73-AA45-2B47AB713828}" srcId="{25649AD3-4942-4E84-AD35-84AB249FECFB}" destId="{0FEE95DE-0617-4A83-9C43-34000FDBFEFB}" srcOrd="0" destOrd="0" parTransId="{A600AFC1-3725-4C17-934E-2139CA3A03C4}" sibTransId="{1EA5EE12-FAE3-4401-B680-07DA36253EF3}"/>
    <dgm:cxn modelId="{C75EFFE4-AE93-4C08-92F2-8B5364FDB2A3}" type="presOf" srcId="{BE7E59D1-C25B-4334-99BB-30AC8B549750}" destId="{8429DB0C-75A6-44C4-9A6F-A63A5E4C311B}" srcOrd="0" destOrd="0" presId="urn:microsoft.com/office/officeart/2005/8/layout/radial4"/>
    <dgm:cxn modelId="{457C5FE7-4937-49F6-B673-F911D4EF3A20}" type="presOf" srcId="{C972D445-2AF4-489A-B66E-D958A6E68B41}" destId="{3D246208-5527-4E5A-9ABF-015AEA63A1C3}" srcOrd="0" destOrd="0" presId="urn:microsoft.com/office/officeart/2005/8/layout/radial4"/>
    <dgm:cxn modelId="{B191D3EC-4C8A-4D53-A7FD-AA03198DD180}" type="presOf" srcId="{42DFAA5F-ABAF-4ADE-94A6-03C194F66E36}" destId="{06F765A7-D047-4CAC-8BD3-3B8EAE486560}" srcOrd="0" destOrd="0" presId="urn:microsoft.com/office/officeart/2005/8/layout/radial4"/>
    <dgm:cxn modelId="{9D38D1F0-C4B1-4B37-B5F2-185D91E8A0C3}" type="presOf" srcId="{A600AFC1-3725-4C17-934E-2139CA3A03C4}" destId="{FA15E166-4576-498C-A0DD-72349FF5D15F}" srcOrd="0" destOrd="0" presId="urn:microsoft.com/office/officeart/2005/8/layout/radial4"/>
    <dgm:cxn modelId="{5A4201FE-8F02-4FBA-BFFA-F8E20E69417E}" srcId="{25649AD3-4942-4E84-AD35-84AB249FECFB}" destId="{139D1A0A-AE9C-4821-A81E-ADBF95DC561D}" srcOrd="5" destOrd="0" parTransId="{FE00C5A5-9385-4BB3-89A4-AC75D0DAEAE0}" sibTransId="{CD9CC919-6E41-4F5F-A52B-14339DFDC273}"/>
    <dgm:cxn modelId="{C5DD591C-7B42-4084-9823-6278893EEA1F}" type="presParOf" srcId="{73772B9A-5E31-4F55-8DFC-160105DCCF53}" destId="{EF07C80F-49C2-4AD4-944C-F826F9400D07}" srcOrd="0" destOrd="0" presId="urn:microsoft.com/office/officeart/2005/8/layout/radial4"/>
    <dgm:cxn modelId="{2172908D-C4C7-42B7-A50D-227EAEC176DB}" type="presParOf" srcId="{73772B9A-5E31-4F55-8DFC-160105DCCF53}" destId="{FA15E166-4576-498C-A0DD-72349FF5D15F}" srcOrd="1" destOrd="0" presId="urn:microsoft.com/office/officeart/2005/8/layout/radial4"/>
    <dgm:cxn modelId="{F90192AE-F429-4C87-8AF5-1C53689931CE}" type="presParOf" srcId="{73772B9A-5E31-4F55-8DFC-160105DCCF53}" destId="{EBE22528-2BCB-4F5B-98F0-D6CBFD23D78D}" srcOrd="2" destOrd="0" presId="urn:microsoft.com/office/officeart/2005/8/layout/radial4"/>
    <dgm:cxn modelId="{05654FC2-2D23-4160-86DE-65404C5F66F5}" type="presParOf" srcId="{73772B9A-5E31-4F55-8DFC-160105DCCF53}" destId="{AC1852CE-1377-4098-8E7F-CEF94C37CA56}" srcOrd="3" destOrd="0" presId="urn:microsoft.com/office/officeart/2005/8/layout/radial4"/>
    <dgm:cxn modelId="{AA54CFB3-DEC8-4745-9F1B-D4D5531F515E}" type="presParOf" srcId="{73772B9A-5E31-4F55-8DFC-160105DCCF53}" destId="{3A09AE5B-94A3-4F49-995F-E24760AA0409}" srcOrd="4" destOrd="0" presId="urn:microsoft.com/office/officeart/2005/8/layout/radial4"/>
    <dgm:cxn modelId="{2CD346DA-70A9-4415-A07F-1BA95A4AF1BE}" type="presParOf" srcId="{73772B9A-5E31-4F55-8DFC-160105DCCF53}" destId="{8429DB0C-75A6-44C4-9A6F-A63A5E4C311B}" srcOrd="5" destOrd="0" presId="urn:microsoft.com/office/officeart/2005/8/layout/radial4"/>
    <dgm:cxn modelId="{3D1DD9BD-388B-49EA-8D62-6CFC5B53BEA1}" type="presParOf" srcId="{73772B9A-5E31-4F55-8DFC-160105DCCF53}" destId="{BFA7F9B8-08C3-4390-BED1-B893FE5A9C5D}" srcOrd="6" destOrd="0" presId="urn:microsoft.com/office/officeart/2005/8/layout/radial4"/>
    <dgm:cxn modelId="{E8834BD2-E2D3-47E0-9033-96DCD71B13EB}" type="presParOf" srcId="{73772B9A-5E31-4F55-8DFC-160105DCCF53}" destId="{2D3958FD-902B-4F60-AFFE-E73EEEE4D9F0}" srcOrd="7" destOrd="0" presId="urn:microsoft.com/office/officeart/2005/8/layout/radial4"/>
    <dgm:cxn modelId="{1B8DB412-A802-468F-8485-93E789BA5328}" type="presParOf" srcId="{73772B9A-5E31-4F55-8DFC-160105DCCF53}" destId="{06F765A7-D047-4CAC-8BD3-3B8EAE486560}" srcOrd="8" destOrd="0" presId="urn:microsoft.com/office/officeart/2005/8/layout/radial4"/>
    <dgm:cxn modelId="{6CCBF3A7-B850-406F-A396-2D6C3522D137}" type="presParOf" srcId="{73772B9A-5E31-4F55-8DFC-160105DCCF53}" destId="{B705D249-BA81-4D2C-9B1A-823007D57FE6}" srcOrd="9" destOrd="0" presId="urn:microsoft.com/office/officeart/2005/8/layout/radial4"/>
    <dgm:cxn modelId="{68CC6C9E-E086-4960-99B1-7467FAD01093}" type="presParOf" srcId="{73772B9A-5E31-4F55-8DFC-160105DCCF53}" destId="{ED0DA0D9-393A-46B5-8811-BA71D5A9FA21}" srcOrd="10" destOrd="0" presId="urn:microsoft.com/office/officeart/2005/8/layout/radial4"/>
    <dgm:cxn modelId="{8ED5EB4A-BF0B-4547-A778-065AEFD4E40F}" type="presParOf" srcId="{73772B9A-5E31-4F55-8DFC-160105DCCF53}" destId="{5D0C181E-4CBD-40AF-B832-38D7031F4242}" srcOrd="11" destOrd="0" presId="urn:microsoft.com/office/officeart/2005/8/layout/radial4"/>
    <dgm:cxn modelId="{EC4B33ED-23DA-4531-B24A-07DB4ABFB617}" type="presParOf" srcId="{73772B9A-5E31-4F55-8DFC-160105DCCF53}" destId="{652B8C29-2C8D-46DE-A1F0-9506035AE144}" srcOrd="12" destOrd="0" presId="urn:microsoft.com/office/officeart/2005/8/layout/radial4"/>
    <dgm:cxn modelId="{6073C8CE-541B-47C7-B55F-6EF6BB3E968A}" type="presParOf" srcId="{73772B9A-5E31-4F55-8DFC-160105DCCF53}" destId="{95F796B1-1D60-48F6-83D3-8255FBBA1CBA}" srcOrd="13" destOrd="0" presId="urn:microsoft.com/office/officeart/2005/8/layout/radial4"/>
    <dgm:cxn modelId="{10C9179A-8EAA-4FAA-8B41-610E35F729D0}" type="presParOf" srcId="{73772B9A-5E31-4F55-8DFC-160105DCCF53}" destId="{3D246208-5527-4E5A-9ABF-015AEA63A1C3}" srcOrd="14" destOrd="0" presId="urn:microsoft.com/office/officeart/2005/8/layout/radial4"/>
    <dgm:cxn modelId="{092D5795-6842-4794-9C2C-46F610162EBC}" type="presParOf" srcId="{73772B9A-5E31-4F55-8DFC-160105DCCF53}" destId="{B05A9B5B-9441-4928-97FC-39676C337D84}" srcOrd="15" destOrd="0" presId="urn:microsoft.com/office/officeart/2005/8/layout/radial4"/>
    <dgm:cxn modelId="{5969109A-FA73-48CA-BA44-8C90CCBF160B}" type="presParOf" srcId="{73772B9A-5E31-4F55-8DFC-160105DCCF53}" destId="{71281508-4E37-4FC0-9B6C-B707A0FB0FFE}" srcOrd="1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07C80F-49C2-4AD4-944C-F826F9400D07}">
      <dsp:nvSpPr>
        <dsp:cNvPr id="0" name=""/>
        <dsp:cNvSpPr/>
      </dsp:nvSpPr>
      <dsp:spPr>
        <a:xfrm>
          <a:off x="3693065" y="3020688"/>
          <a:ext cx="1844955" cy="1844955"/>
        </a:xfrm>
        <a:prstGeom prst="ellipse">
          <a:avLst/>
        </a:prstGeom>
        <a:solidFill>
          <a:srgbClr val="00206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2500" kern="1200"/>
            <a:t>Certainty of evidence</a:t>
          </a:r>
        </a:p>
      </dsp:txBody>
      <dsp:txXfrm>
        <a:off x="3963252" y="3290875"/>
        <a:ext cx="1304581" cy="1304581"/>
      </dsp:txXfrm>
    </dsp:sp>
    <dsp:sp modelId="{FA15E166-4576-498C-A0DD-72349FF5D15F}">
      <dsp:nvSpPr>
        <dsp:cNvPr id="0" name=""/>
        <dsp:cNvSpPr/>
      </dsp:nvSpPr>
      <dsp:spPr>
        <a:xfrm rot="10800000">
          <a:off x="1101121" y="3680259"/>
          <a:ext cx="2449386" cy="525812"/>
        </a:xfrm>
        <a:prstGeom prst="leftArrow">
          <a:avLst>
            <a:gd name="adj1" fmla="val 60000"/>
            <a:gd name="adj2" fmla="val 50000"/>
          </a:avLst>
        </a:prstGeom>
        <a:solidFill>
          <a:srgbClr val="FF5050"/>
        </a:solidFill>
        <a:ln>
          <a:solidFill>
            <a:srgbClr val="FF5050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BE22528-2BCB-4F5B-98F0-D6CBFD23D78D}">
      <dsp:nvSpPr>
        <dsp:cNvPr id="0" name=""/>
        <dsp:cNvSpPr/>
      </dsp:nvSpPr>
      <dsp:spPr>
        <a:xfrm>
          <a:off x="455387" y="3426578"/>
          <a:ext cx="1291468" cy="1033174"/>
        </a:xfrm>
        <a:prstGeom prst="roundRect">
          <a:avLst>
            <a:gd name="adj" fmla="val 10000"/>
          </a:avLst>
        </a:prstGeom>
        <a:solidFill>
          <a:srgbClr val="C000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Risk of bias</a:t>
          </a:r>
        </a:p>
      </dsp:txBody>
      <dsp:txXfrm>
        <a:off x="485648" y="3456839"/>
        <a:ext cx="1230946" cy="972652"/>
      </dsp:txXfrm>
    </dsp:sp>
    <dsp:sp modelId="{AC1852CE-1377-4098-8E7F-CEF94C37CA56}">
      <dsp:nvSpPr>
        <dsp:cNvPr id="0" name=""/>
        <dsp:cNvSpPr/>
      </dsp:nvSpPr>
      <dsp:spPr>
        <a:xfrm rot="12342857">
          <a:off x="1327876" y="2686783"/>
          <a:ext cx="2449386" cy="525812"/>
        </a:xfrm>
        <a:prstGeom prst="leftArrow">
          <a:avLst>
            <a:gd name="adj1" fmla="val 60000"/>
            <a:gd name="adj2" fmla="val 50000"/>
          </a:avLst>
        </a:prstGeom>
        <a:solidFill>
          <a:srgbClr val="FF5050"/>
        </a:solidFill>
        <a:ln>
          <a:solidFill>
            <a:srgbClr val="FF5050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09AE5B-94A3-4F49-995F-E24760AA0409}">
      <dsp:nvSpPr>
        <dsp:cNvPr id="0" name=""/>
        <dsp:cNvSpPr/>
      </dsp:nvSpPr>
      <dsp:spPr>
        <a:xfrm>
          <a:off x="803424" y="1901727"/>
          <a:ext cx="1291468" cy="1033174"/>
        </a:xfrm>
        <a:prstGeom prst="roundRect">
          <a:avLst>
            <a:gd name="adj" fmla="val 10000"/>
          </a:avLst>
        </a:prstGeom>
        <a:solidFill>
          <a:srgbClr val="C000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Inconsistency of results</a:t>
          </a:r>
        </a:p>
      </dsp:txBody>
      <dsp:txXfrm>
        <a:off x="833685" y="1931988"/>
        <a:ext cx="1230946" cy="972652"/>
      </dsp:txXfrm>
    </dsp:sp>
    <dsp:sp modelId="{8429DB0C-75A6-44C4-9A6F-A63A5E4C311B}">
      <dsp:nvSpPr>
        <dsp:cNvPr id="0" name=""/>
        <dsp:cNvSpPr/>
      </dsp:nvSpPr>
      <dsp:spPr>
        <a:xfrm rot="13885714">
          <a:off x="1963227" y="1890078"/>
          <a:ext cx="2449386" cy="525812"/>
        </a:xfrm>
        <a:prstGeom prst="leftArrow">
          <a:avLst>
            <a:gd name="adj1" fmla="val 60000"/>
            <a:gd name="adj2" fmla="val 50000"/>
          </a:avLst>
        </a:prstGeom>
        <a:solidFill>
          <a:srgbClr val="FF5050"/>
        </a:solidFill>
        <a:ln>
          <a:solidFill>
            <a:srgbClr val="FF5050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FA7F9B8-08C3-4390-BED1-B893FE5A9C5D}">
      <dsp:nvSpPr>
        <dsp:cNvPr id="0" name=""/>
        <dsp:cNvSpPr/>
      </dsp:nvSpPr>
      <dsp:spPr>
        <a:xfrm>
          <a:off x="1778602" y="678893"/>
          <a:ext cx="1291468" cy="1033174"/>
        </a:xfrm>
        <a:prstGeom prst="roundRect">
          <a:avLst>
            <a:gd name="adj" fmla="val 10000"/>
          </a:avLst>
        </a:prstGeom>
        <a:solidFill>
          <a:srgbClr val="C000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Indirectness of evidence</a:t>
          </a:r>
        </a:p>
      </dsp:txBody>
      <dsp:txXfrm>
        <a:off x="1808863" y="709154"/>
        <a:ext cx="1230946" cy="972652"/>
      </dsp:txXfrm>
    </dsp:sp>
    <dsp:sp modelId="{2D3958FD-902B-4F60-AFFE-E73EEEE4D9F0}">
      <dsp:nvSpPr>
        <dsp:cNvPr id="0" name=""/>
        <dsp:cNvSpPr/>
      </dsp:nvSpPr>
      <dsp:spPr>
        <a:xfrm rot="15428571">
          <a:off x="2881337" y="1447939"/>
          <a:ext cx="2449386" cy="525812"/>
        </a:xfrm>
        <a:prstGeom prst="leftArrow">
          <a:avLst>
            <a:gd name="adj1" fmla="val 60000"/>
            <a:gd name="adj2" fmla="val 50000"/>
          </a:avLst>
        </a:prstGeom>
        <a:solidFill>
          <a:srgbClr val="FF5050"/>
        </a:solidFill>
        <a:ln>
          <a:solidFill>
            <a:srgbClr val="FF5050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F765A7-D047-4CAC-8BD3-3B8EAE486560}">
      <dsp:nvSpPr>
        <dsp:cNvPr id="0" name=""/>
        <dsp:cNvSpPr/>
      </dsp:nvSpPr>
      <dsp:spPr>
        <a:xfrm>
          <a:off x="3187776" y="270"/>
          <a:ext cx="1291468" cy="1033174"/>
        </a:xfrm>
        <a:prstGeom prst="roundRect">
          <a:avLst>
            <a:gd name="adj" fmla="val 10000"/>
          </a:avLst>
        </a:prstGeom>
        <a:solidFill>
          <a:srgbClr val="C000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Imprecision</a:t>
          </a:r>
        </a:p>
      </dsp:txBody>
      <dsp:txXfrm>
        <a:off x="3218037" y="30531"/>
        <a:ext cx="1230946" cy="972652"/>
      </dsp:txXfrm>
    </dsp:sp>
    <dsp:sp modelId="{B705D249-BA81-4D2C-9B1A-823007D57FE6}">
      <dsp:nvSpPr>
        <dsp:cNvPr id="0" name=""/>
        <dsp:cNvSpPr/>
      </dsp:nvSpPr>
      <dsp:spPr>
        <a:xfrm rot="16971429">
          <a:off x="3900362" y="1447939"/>
          <a:ext cx="2449386" cy="525812"/>
        </a:xfrm>
        <a:prstGeom prst="leftArrow">
          <a:avLst>
            <a:gd name="adj1" fmla="val 60000"/>
            <a:gd name="adj2" fmla="val 50000"/>
          </a:avLst>
        </a:prstGeom>
        <a:solidFill>
          <a:srgbClr val="FF5050"/>
        </a:solidFill>
        <a:ln>
          <a:solidFill>
            <a:srgbClr val="FF5050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D0DA0D9-393A-46B5-8811-BA71D5A9FA21}">
      <dsp:nvSpPr>
        <dsp:cNvPr id="0" name=""/>
        <dsp:cNvSpPr/>
      </dsp:nvSpPr>
      <dsp:spPr>
        <a:xfrm>
          <a:off x="4751840" y="270"/>
          <a:ext cx="1291468" cy="1033174"/>
        </a:xfrm>
        <a:prstGeom prst="roundRect">
          <a:avLst>
            <a:gd name="adj" fmla="val 10000"/>
          </a:avLst>
        </a:prstGeom>
        <a:solidFill>
          <a:srgbClr val="C000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Publication bias</a:t>
          </a:r>
        </a:p>
      </dsp:txBody>
      <dsp:txXfrm>
        <a:off x="4782101" y="30531"/>
        <a:ext cx="1230946" cy="972652"/>
      </dsp:txXfrm>
    </dsp:sp>
    <dsp:sp modelId="{5D0C181E-4CBD-40AF-B832-38D7031F4242}">
      <dsp:nvSpPr>
        <dsp:cNvPr id="0" name=""/>
        <dsp:cNvSpPr/>
      </dsp:nvSpPr>
      <dsp:spPr>
        <a:xfrm rot="18514286">
          <a:off x="4818471" y="1890078"/>
          <a:ext cx="2449386" cy="525812"/>
        </a:xfrm>
        <a:prstGeom prst="leftArrow">
          <a:avLst>
            <a:gd name="adj1" fmla="val 60000"/>
            <a:gd name="adj2" fmla="val 50000"/>
          </a:avLst>
        </a:prstGeom>
        <a:solidFill>
          <a:schemeClr val="accent6">
            <a:lumMod val="60000"/>
            <a:lumOff val="40000"/>
          </a:schemeClr>
        </a:solidFill>
        <a:ln>
          <a:solidFill>
            <a:schemeClr val="accent6">
              <a:lumMod val="60000"/>
              <a:lumOff val="4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2B8C29-2C8D-46DE-A1F0-9506035AE144}">
      <dsp:nvSpPr>
        <dsp:cNvPr id="0" name=""/>
        <dsp:cNvSpPr/>
      </dsp:nvSpPr>
      <dsp:spPr>
        <a:xfrm>
          <a:off x="6161014" y="678893"/>
          <a:ext cx="1291468" cy="1033174"/>
        </a:xfrm>
        <a:prstGeom prst="roundRect">
          <a:avLst>
            <a:gd name="adj" fmla="val 10000"/>
          </a:avLst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Large magnitude of effect</a:t>
          </a:r>
        </a:p>
      </dsp:txBody>
      <dsp:txXfrm>
        <a:off x="6191275" y="709154"/>
        <a:ext cx="1230946" cy="972652"/>
      </dsp:txXfrm>
    </dsp:sp>
    <dsp:sp modelId="{95F796B1-1D60-48F6-83D3-8255FBBA1CBA}">
      <dsp:nvSpPr>
        <dsp:cNvPr id="0" name=""/>
        <dsp:cNvSpPr/>
      </dsp:nvSpPr>
      <dsp:spPr>
        <a:xfrm rot="20057143">
          <a:off x="5453823" y="2686783"/>
          <a:ext cx="2449386" cy="525812"/>
        </a:xfrm>
        <a:prstGeom prst="leftArrow">
          <a:avLst>
            <a:gd name="adj1" fmla="val 60000"/>
            <a:gd name="adj2" fmla="val 50000"/>
          </a:avLst>
        </a:prstGeom>
        <a:solidFill>
          <a:schemeClr val="accent6">
            <a:lumMod val="60000"/>
            <a:lumOff val="40000"/>
          </a:schemeClr>
        </a:solidFill>
        <a:ln>
          <a:solidFill>
            <a:schemeClr val="accent6">
              <a:lumMod val="60000"/>
              <a:lumOff val="4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246208-5527-4E5A-9ABF-015AEA63A1C3}">
      <dsp:nvSpPr>
        <dsp:cNvPr id="0" name=""/>
        <dsp:cNvSpPr/>
      </dsp:nvSpPr>
      <dsp:spPr>
        <a:xfrm>
          <a:off x="7136192" y="1901727"/>
          <a:ext cx="1291468" cy="1033174"/>
        </a:xfrm>
        <a:prstGeom prst="roundRect">
          <a:avLst>
            <a:gd name="adj" fmla="val 10000"/>
          </a:avLst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Dose-response gradient</a:t>
          </a:r>
        </a:p>
      </dsp:txBody>
      <dsp:txXfrm>
        <a:off x="7166453" y="1931988"/>
        <a:ext cx="1230946" cy="972652"/>
      </dsp:txXfrm>
    </dsp:sp>
    <dsp:sp modelId="{B05A9B5B-9441-4928-97FC-39676C337D84}">
      <dsp:nvSpPr>
        <dsp:cNvPr id="0" name=""/>
        <dsp:cNvSpPr/>
      </dsp:nvSpPr>
      <dsp:spPr>
        <a:xfrm>
          <a:off x="5680577" y="3680259"/>
          <a:ext cx="2449386" cy="525812"/>
        </a:xfrm>
        <a:prstGeom prst="leftArrow">
          <a:avLst>
            <a:gd name="adj1" fmla="val 60000"/>
            <a:gd name="adj2" fmla="val 50000"/>
          </a:avLst>
        </a:prstGeom>
        <a:solidFill>
          <a:schemeClr val="accent6">
            <a:lumMod val="60000"/>
            <a:lumOff val="40000"/>
          </a:schemeClr>
        </a:solidFill>
        <a:ln>
          <a:solidFill>
            <a:schemeClr val="accent6">
              <a:lumMod val="60000"/>
              <a:lumOff val="4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281508-4E37-4FC0-9B6C-B707A0FB0FFE}">
      <dsp:nvSpPr>
        <dsp:cNvPr id="0" name=""/>
        <dsp:cNvSpPr/>
      </dsp:nvSpPr>
      <dsp:spPr>
        <a:xfrm>
          <a:off x="7484229" y="3426578"/>
          <a:ext cx="1291468" cy="1033174"/>
        </a:xfrm>
        <a:prstGeom prst="roundRect">
          <a:avLst>
            <a:gd name="adj" fmla="val 10000"/>
          </a:avLst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Effect of plausible residual confounding</a:t>
          </a:r>
        </a:p>
      </dsp:txBody>
      <dsp:txXfrm>
        <a:off x="7514490" y="3456839"/>
        <a:ext cx="1230946" cy="97265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2024-06-01T07:06:00Z</dcterms:created>
  <dcterms:modified xsi:type="dcterms:W3CDTF">2024-06-01T07:06:00Z</dcterms:modified>
</cp:coreProperties>
</file>